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A2" w:rsidRPr="000D71E1" w:rsidRDefault="004836A2" w:rsidP="004836A2">
      <w:pPr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>Hodnotená oblasť KA - 1 Pedagogické vedy, 2 Humanitné vedy, 6 Spoločenské a </w:t>
      </w:r>
      <w:proofErr w:type="spellStart"/>
      <w:r w:rsidRPr="000D71E1">
        <w:rPr>
          <w:rFonts w:ascii="Times New Roman" w:hAnsi="Times New Roman" w:cs="Times New Roman"/>
          <w:b/>
          <w:sz w:val="24"/>
          <w:szCs w:val="24"/>
        </w:rPr>
        <w:t>behaviorálne</w:t>
      </w:r>
      <w:proofErr w:type="spellEnd"/>
      <w:r w:rsidRPr="000D71E1">
        <w:rPr>
          <w:rFonts w:ascii="Times New Roman" w:hAnsi="Times New Roman" w:cs="Times New Roman"/>
          <w:b/>
          <w:sz w:val="24"/>
          <w:szCs w:val="24"/>
        </w:rPr>
        <w:t xml:space="preserve"> vedy</w:t>
      </w:r>
    </w:p>
    <w:p w:rsidR="004836A2" w:rsidRPr="000D71E1" w:rsidRDefault="004836A2" w:rsidP="004836A2">
      <w:pPr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4836A2" w:rsidRPr="000D71E1" w:rsidRDefault="004836A2" w:rsidP="004836A2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Pri posudzovaní do kategórií publikačnej činnosti pre vednú oblasť 1 Pedagogické vedy, 2 Humanitné vedy, 6 Spoločenské a 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behaviorálne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vedy sa treba sústrediť na výber a správnosť zaradenia príspevkov do jednotlivých kategórií.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Bibliometrické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hodnoty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sa overujú v databáze </w:t>
      </w:r>
      <w:hyperlink r:id="rId4" w:history="1">
        <w:proofErr w:type="spellStart"/>
        <w:r w:rsidRPr="000D71E1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0D71E1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0D71E1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0D71E1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 w:rsidRPr="000D71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36A2" w:rsidRPr="000D71E1" w:rsidRDefault="004836A2" w:rsidP="004836A2">
      <w:pPr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 xml:space="preserve">Kategória výstupu komplexnej akreditácie A: 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Vedecké monografie zásadného významu pre oblasť výskumu, vedecké monografie vydané v svetovom jazyku v zahraničnom vydavateľstve registrované podľa vyhlášky - kategória publikačnej činnosti komplexnej akreditácie AAA.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Vedecké štúdie (články, príspevky) evidované v profesijných  databázach, resp. publi</w:t>
      </w:r>
      <w:r w:rsidR="00990F0D" w:rsidRPr="000D71E1">
        <w:rPr>
          <w:rFonts w:ascii="Times New Roman" w:hAnsi="Times New Roman" w:cs="Times New Roman"/>
          <w:sz w:val="24"/>
          <w:szCs w:val="24"/>
        </w:rPr>
        <w:t>kované v časopisoch s IF ≥ 0.14</w:t>
      </w:r>
      <w:r w:rsidRPr="000D71E1">
        <w:rPr>
          <w:rFonts w:ascii="Times New Roman" w:hAnsi="Times New Roman" w:cs="Times New Roman"/>
          <w:sz w:val="24"/>
          <w:szCs w:val="24"/>
        </w:rPr>
        <w:t xml:space="preserve"> ktoré napĺňajú kritériá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časopisov alebo sú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karentovanými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časopismi - pod kategóriu ADC, ADD sa okrem nich priradia aj kategórie MŠVVaŠ ADM, ADN a zborníkové príspevky AFA, AFB, AFC, AFD </w:t>
      </w:r>
      <w:r w:rsidR="00990F0D" w:rsidRPr="000D71E1">
        <w:rPr>
          <w:rFonts w:ascii="Times New Roman" w:hAnsi="Times New Roman" w:cs="Times New Roman"/>
          <w:sz w:val="24"/>
          <w:szCs w:val="24"/>
        </w:rPr>
        <w:t>s IF ≥ 0.14</w:t>
      </w:r>
      <w:r w:rsidRPr="000D71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D71E1">
        <w:rPr>
          <w:rFonts w:ascii="Times New Roman" w:hAnsi="Times New Roman" w:cs="Times New Roman"/>
          <w:sz w:val="24"/>
          <w:szCs w:val="24"/>
        </w:rPr>
        <w:t>ak sú súčasťou databázy CCC.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Kapitoly vo vedeckých monografiách zásadného významu pre oblasť výskumu, resp. vo vedeckých monografiách vydaných vo svetovom jazyku v zahraničnom vydavateľstve (minimálny rozsah 1 AH) - kategória publikačnej činnosti komplexnej akreditácie ABC.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Kritické preklady textov z cudzích a klasických jazykov s rozsiahlym poznámkovým aparátom, predslovom so zásadným vplyvom pre oblasť výskumu – kategória publikačnej činnosti komplexnej akreditácie - odborné preklady publikácii knižné (kritické preklady so zásadným vplyvom pre oblasť výskumu) EAJ (rozsah 3 AH, ISBN).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Recenzované vedecké štúdie vo vedeckých  zborníkoch zo </w:t>
      </w:r>
      <w:r w:rsidRPr="000D71E1">
        <w:rPr>
          <w:rFonts w:ascii="Times New Roman" w:hAnsi="Times New Roman" w:cs="Times New Roman"/>
          <w:b/>
          <w:sz w:val="24"/>
          <w:szCs w:val="24"/>
        </w:rPr>
        <w:t>svetových kongresov</w:t>
      </w:r>
      <w:r w:rsidRPr="000D71E1">
        <w:rPr>
          <w:rFonts w:ascii="Times New Roman" w:hAnsi="Times New Roman" w:cs="Times New Roman"/>
          <w:sz w:val="24"/>
          <w:szCs w:val="24"/>
        </w:rPr>
        <w:t xml:space="preserve"> venovaných oblastiam výskumu </w:t>
      </w:r>
      <w:r w:rsidRPr="000D71E1">
        <w:rPr>
          <w:rFonts w:ascii="Times New Roman" w:hAnsi="Times New Roman" w:cs="Times New Roman"/>
          <w:i/>
          <w:sz w:val="24"/>
          <w:szCs w:val="24"/>
        </w:rPr>
        <w:t>(</w:t>
      </w:r>
      <w:r w:rsidRPr="000D71E1">
        <w:rPr>
          <w:rStyle w:val="Zvraznenie"/>
          <w:rFonts w:ascii="Times New Roman" w:hAnsi="Times New Roman" w:cs="Times New Roman"/>
          <w:sz w:val="24"/>
          <w:szCs w:val="24"/>
        </w:rPr>
        <w:t>účastníkmi</w:t>
      </w:r>
      <w:r w:rsidRPr="000D71E1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0D71E1">
        <w:rPr>
          <w:rStyle w:val="st"/>
          <w:rFonts w:ascii="Times New Roman" w:hAnsi="Times New Roman" w:cs="Times New Roman"/>
          <w:i/>
          <w:sz w:val="24"/>
          <w:szCs w:val="24"/>
        </w:rPr>
        <w:t>sú zvyčajne významné osobnosti</w:t>
      </w:r>
      <w:r w:rsidRPr="000D71E1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Pr="000D71E1">
        <w:rPr>
          <w:rStyle w:val="Zvraznenie"/>
          <w:rFonts w:ascii="Times New Roman" w:hAnsi="Times New Roman" w:cs="Times New Roman"/>
          <w:b/>
          <w:sz w:val="24"/>
          <w:szCs w:val="24"/>
        </w:rPr>
        <w:t>počet účastníkov</w:t>
      </w:r>
      <w:r w:rsidRPr="000D71E1">
        <w:rPr>
          <w:rStyle w:val="st"/>
          <w:rFonts w:ascii="Times New Roman" w:hAnsi="Times New Roman" w:cs="Times New Roman"/>
          <w:b/>
          <w:sz w:val="24"/>
          <w:szCs w:val="24"/>
        </w:rPr>
        <w:t xml:space="preserve"> </w:t>
      </w:r>
      <w:r w:rsidRPr="000D71E1">
        <w:rPr>
          <w:rStyle w:val="st"/>
          <w:rFonts w:ascii="Times New Roman" w:hAnsi="Times New Roman" w:cs="Times New Roman"/>
          <w:b/>
          <w:i/>
          <w:sz w:val="24"/>
          <w:szCs w:val="24"/>
        </w:rPr>
        <w:t>presahuje 300</w:t>
      </w:r>
      <w:r w:rsidRPr="000D71E1">
        <w:rPr>
          <w:rFonts w:ascii="Times New Roman" w:hAnsi="Times New Roman" w:cs="Times New Roman"/>
          <w:i/>
          <w:sz w:val="24"/>
          <w:szCs w:val="24"/>
        </w:rPr>
        <w:t>)</w:t>
      </w:r>
      <w:r w:rsidRPr="000D71E1">
        <w:rPr>
          <w:rFonts w:ascii="Times New Roman" w:hAnsi="Times New Roman" w:cs="Times New Roman"/>
          <w:sz w:val="24"/>
          <w:szCs w:val="24"/>
        </w:rPr>
        <w:t>- kategória publikačnej činnosti komplexnej akreditácie AFA, AFB, AFC, AFD.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Medzinárodne uznávaný umelecký výkon, umelecké dielo, vývojová činnosť, športová činnosť v spolupráci so zahraničnou inštitúciou s medzinárodným ohlasom - kategória publikačnej činnosti komplexnej akreditácie CAA, CAB (rozsah 3 AH, ISBN).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>Kategórie publikačnej činnosti: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010AAAA=Vedecké monografie vydané v zahraničných vydavateľstvách vo svetovom jazyku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010AABC=Kapitoly vo vedeckých monografiách vydané v zahraničných vydavateľstvách vo svetovom jazyku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010AADC=Vedecké práce v zahraničných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časopisoch, pod kategóriu ADC sa priradia aj ADM, AFA, AFC s IF&gt;=0.14, pod kategóriu ADC sa priradia aj ADM, AFA, AFC s IF&gt;=0.14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lastRenderedPageBreak/>
        <w:t xml:space="preserve">010AADD=Vedecké práce v domácich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časopisoch, pod kategóriu ADD sa priradia aj ADN, AFB, AFD s IF&gt;=0.14, pod kategóriu ADD sa priradia aj ADN, AFB, AFD s IF&gt;=0.14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010AAFA=Publikované pozvané referáty na zahraničných vedeckých kongresoch (kongres - viac ako 300 účastníkov)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010AAFB=Publikované pozvané referáty na domácich vedeckých konferenciách (kongres - viac ako 300 účastníkov)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010AAFC=Publikované príspevky na zahraničných vedeckých konferenciách (kongres - viac ako 300 účastníkov)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010AAFD=Publikované príspevky na domácich vedeckých konferenciách (kongres - viac ako 300 účastníkov)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010ACAA=Umelecké monografie vydané v zahraničných vydavateľstvách v spolupráci so zahraničnou inštitúciou (3 AH, ISBN)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010ACAB=Umelecké monografie vydané v domácich vydavateľstvách v spolupráci so zahraničnou inštitúciou (3 AH, ISBN)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010AEAJ=Kritické preklady textov z cudzích a klasických jazykov (3 AH, ISBN)</w:t>
      </w:r>
    </w:p>
    <w:p w:rsidR="00D448D1" w:rsidRPr="000D71E1" w:rsidRDefault="00D448D1" w:rsidP="00D44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 xml:space="preserve">Kategória výstupu komplexnej akreditácie B: 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Vedecké monografie prinášajúce nové okruhy problémov, rozširujúce horizonty pre oblasť výskumu, vydané v zahraničnom alebo domácom vydavateľstve - kategória publikačnej činnosti komplexnej akreditácie - AAA, AAB (ak nie sú v kategórii výstupu A publikované vo svetovom jazyku).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Vedecké štúdie vydané  v renomovaných časopisoch, ktoré nie sú evidované v medzinárodných profesijných databázach - kategória publikačnej činnosti komplexnej akreditácie ADE, ADF (vedecké štúdie - články v časopisoch vydané v zahraničných vydavateľstvách ktoré nie sú evidované v medzinárodných profesijných databázach).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Kapitoly v monografiách prinášajúce nové okruhy problémov, resp. rozširujúce horizonty pre oblasť výskumu, vydané v zahraničných alebo domácich vydavateľstvách (minimálny rozsah 1 AH) - kategória publikačnej činnosti komplexnej akreditácie ABC, ABD (ak nie sú v kategórii výstupu A publikované vo svetovom jazyku).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Kritické a komentované preklady textov z cudzích a klasických jazykov rozširujúce horizonty pre danú oblasť výskumu - kategória publikačnej činnosti komplexnej akreditácie EAJ (ak  nie sú súčasťou kategórie výstupu A).</w:t>
      </w:r>
    </w:p>
    <w:p w:rsidR="004836A2" w:rsidRPr="000D71E1" w:rsidRDefault="004836A2" w:rsidP="0048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Učebnice zásadného významu pre rozvoj odboru - kategória publikačnej činnosti komplexnej akreditácie ACA, ACB.</w:t>
      </w:r>
    </w:p>
    <w:p w:rsidR="004836A2" w:rsidRPr="000D71E1" w:rsidRDefault="004836A2" w:rsidP="0048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Recenzované štúdie vo vedeckých zborníkoch z </w:t>
      </w:r>
      <w:r w:rsidRPr="000D71E1">
        <w:rPr>
          <w:rFonts w:ascii="Times New Roman" w:hAnsi="Times New Roman" w:cs="Times New Roman"/>
          <w:b/>
          <w:sz w:val="24"/>
          <w:szCs w:val="24"/>
        </w:rPr>
        <w:t>medzinárodných konferencií</w:t>
      </w:r>
      <w:r w:rsidRPr="000D71E1">
        <w:rPr>
          <w:rFonts w:ascii="Times New Roman" w:hAnsi="Times New Roman" w:cs="Times New Roman"/>
          <w:sz w:val="24"/>
          <w:szCs w:val="24"/>
        </w:rPr>
        <w:t xml:space="preserve"> - kategória publikačnej činnosti komplexnej akreditácie AFA, AFB, AFC, AFD.</w:t>
      </w:r>
    </w:p>
    <w:p w:rsidR="004836A2" w:rsidRPr="000D71E1" w:rsidRDefault="004836A2" w:rsidP="0048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lastRenderedPageBreak/>
        <w:t>Uznávaný umelecký výkon, umelecké dielo, vývojová činnosť a športová činnosť s medzinárodným ohlasom - kategória publikačnej činnosti komplexnej akreditácie CAA, CAB.</w:t>
      </w:r>
    </w:p>
    <w:p w:rsidR="00883224" w:rsidRDefault="00883224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>Kategórie publikačnej činnosti:</w:t>
      </w:r>
    </w:p>
    <w:p w:rsidR="004836A2" w:rsidRPr="000D71E1" w:rsidRDefault="004836A2" w:rsidP="004836A2">
      <w:pPr>
        <w:rPr>
          <w:rFonts w:ascii="Times New Roman" w:hAnsi="Times New Roman" w:cs="Times New Roman"/>
          <w:bCs/>
          <w:sz w:val="24"/>
          <w:szCs w:val="24"/>
        </w:rPr>
      </w:pP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010BAAA=Vedecké monografie vydané v zahraničných vydavateľstvách (rozširujúce oblasť výskumu, prinášajúce nové poznatky)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010BAAB=Vedecké monografie vydané v domácich vydavateľstvách (rozširujúce oblasť výskumu, prinášajúce nové poznatky)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010BADE=Vedecké štúdie - články v časopisoch vydané v zahraničných vydavateľstvách, ktoré nie sú evidované v medzinárodných profesijných databázach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010BADF=Vedecké štúdie - články v časopisoch vydané v domácich vydavateľstvách, ktoré nie sú evidované v medzinárodných profesijných databázach 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010BABC=Kapitoly vo vedeckých monografiách vydané v zahraničných vydavateľstvách aj v SJ, rozširujúce oblasť výskumu, prinášajúce nové poznatky (min. rozsah1 AH)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010BABD=Kapitoly vo vedeckých monografiách vydané v domácich vydavateľstvách, rozširujúce oblasť výskumu, prinášajúce nové poznatky (min. rozsah 1 AH)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010BACA=Vysokoškolské učebnice vydané v zahraničných vydavateľstvách (zásadného významu)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010BACB=Vysokoškolské učebnice vydané v domácich vydavateľstvách  (zásadného významu)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010BAFA=Publikované pozvané referáty na medzinárodných zahraničných vedeckých konferenciách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010BAFB=Publikované pozvané referáty na medzinárodných domácich vedeckých konferenciách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010BAFC=Publikované príspevky na medzinárodných zahraničných vedeckých konferenciách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010BAFD=Publikované príspevky na medzinárodných domácich vedeckých konferenciách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010BCAA=Umelecké monografie vydané v zahraničných vydavateľstvách s medzinárodným ohlasom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010BCAB=Umelecké monografie vydané v domácich vydavateľstvách s medzinárodným ohlasom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010BEAJ=Kritické preklady publikácii z cudzích a klasických jazykov</w:t>
      </w:r>
    </w:p>
    <w:p w:rsidR="006B6808" w:rsidRPr="000D71E1" w:rsidRDefault="006B6808" w:rsidP="00D44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3224" w:rsidRDefault="00883224" w:rsidP="00D44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24" w:rsidRDefault="00883224" w:rsidP="00D44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6A2" w:rsidRPr="000D71E1" w:rsidRDefault="004836A2" w:rsidP="00D448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71E1">
        <w:rPr>
          <w:rFonts w:ascii="Times New Roman" w:hAnsi="Times New Roman" w:cs="Times New Roman"/>
          <w:b/>
          <w:sz w:val="24"/>
          <w:szCs w:val="24"/>
        </w:rPr>
        <w:lastRenderedPageBreak/>
        <w:t>Kategória výstupu komplexnej akreditácie C: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bCs/>
          <w:sz w:val="24"/>
          <w:szCs w:val="24"/>
        </w:rPr>
        <w:t xml:space="preserve">Vedecké monografie syntetizujúce poznanie v danej oblasti výskumu vydané v domácich vydavateľstvách - </w:t>
      </w:r>
      <w:r w:rsidRPr="000D71E1">
        <w:rPr>
          <w:rFonts w:ascii="Times New Roman" w:hAnsi="Times New Roman" w:cs="Times New Roman"/>
          <w:sz w:val="24"/>
          <w:szCs w:val="24"/>
        </w:rPr>
        <w:t>kategória publikačnej činnosti komplexnej akreditácie AAB (ak nie sú súčasťou kategórie výstupu B).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bCs/>
          <w:sz w:val="24"/>
          <w:szCs w:val="24"/>
        </w:rPr>
        <w:t xml:space="preserve">Vedecké štúdie publikované v časopisoch viažucich sa na oblasť výskumu - </w:t>
      </w:r>
      <w:r w:rsidRPr="000D71E1">
        <w:rPr>
          <w:rFonts w:ascii="Times New Roman" w:hAnsi="Times New Roman" w:cs="Times New Roman"/>
          <w:sz w:val="24"/>
          <w:szCs w:val="24"/>
        </w:rPr>
        <w:t xml:space="preserve">kategória publikačnej činnosti komplexnej akreditácie ADE, ADF. 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bCs/>
          <w:sz w:val="24"/>
          <w:szCs w:val="24"/>
        </w:rPr>
        <w:t xml:space="preserve">Kapitoly vo vedeckých monografiách v domácich vydavateľstvách </w:t>
      </w:r>
      <w:r w:rsidRPr="000D71E1">
        <w:rPr>
          <w:rFonts w:ascii="Times New Roman" w:hAnsi="Times New Roman" w:cs="Times New Roman"/>
          <w:sz w:val="24"/>
          <w:szCs w:val="24"/>
        </w:rPr>
        <w:t xml:space="preserve">(minimálny rozsah 1 AH) - kategória publikačnej činnosti komplexnej akreditácie ABD. 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bCs/>
          <w:sz w:val="24"/>
          <w:szCs w:val="24"/>
        </w:rPr>
        <w:t xml:space="preserve">Kritické preklady z cudzích a klasických jazykov viažucich sa na danú oblasť výskumu - </w:t>
      </w:r>
      <w:r w:rsidRPr="000D71E1">
        <w:rPr>
          <w:rFonts w:ascii="Times New Roman" w:hAnsi="Times New Roman" w:cs="Times New Roman"/>
          <w:sz w:val="24"/>
          <w:szCs w:val="24"/>
        </w:rPr>
        <w:t xml:space="preserve">kategória publikačnej činnosti komplexnej akreditácie EAJ. 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bCs/>
          <w:sz w:val="24"/>
          <w:szCs w:val="24"/>
        </w:rPr>
        <w:t xml:space="preserve">Učebnice dôležité pre rozvoj odboru a programov v odbore - </w:t>
      </w:r>
      <w:r w:rsidRPr="000D71E1">
        <w:rPr>
          <w:rFonts w:ascii="Times New Roman" w:hAnsi="Times New Roman" w:cs="Times New Roman"/>
          <w:sz w:val="24"/>
          <w:szCs w:val="24"/>
        </w:rPr>
        <w:t>kategória publikačnej činnosti komplexnej akreditácie ACA, ACB.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bCs/>
          <w:sz w:val="24"/>
          <w:szCs w:val="24"/>
        </w:rPr>
        <w:t>Vedecké štúdie v recenzovanom zborníku z </w:t>
      </w:r>
      <w:r w:rsidRPr="000D71E1">
        <w:rPr>
          <w:rFonts w:ascii="Times New Roman" w:hAnsi="Times New Roman" w:cs="Times New Roman"/>
          <w:b/>
          <w:bCs/>
          <w:sz w:val="24"/>
          <w:szCs w:val="24"/>
        </w:rPr>
        <w:t>konferencie</w:t>
      </w:r>
      <w:r w:rsidRPr="000D71E1">
        <w:rPr>
          <w:rFonts w:ascii="Times New Roman" w:hAnsi="Times New Roman" w:cs="Times New Roman"/>
          <w:bCs/>
          <w:sz w:val="24"/>
          <w:szCs w:val="24"/>
        </w:rPr>
        <w:t xml:space="preserve"> nezaradenej v A alebo B - </w:t>
      </w:r>
      <w:r w:rsidRPr="000D71E1">
        <w:rPr>
          <w:rFonts w:ascii="Times New Roman" w:hAnsi="Times New Roman" w:cs="Times New Roman"/>
          <w:sz w:val="24"/>
          <w:szCs w:val="24"/>
        </w:rPr>
        <w:t>kategória publikačnej činnosti komplexnej akreditácie AFA, AFB, AFC, AFD nezaradené v A alebo B.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  <w:lang w:eastAsia="sk-SK"/>
        </w:rPr>
        <w:t xml:space="preserve">Učebnice pre ZŠ a SŠ - </w:t>
      </w:r>
      <w:r w:rsidRPr="000D71E1">
        <w:rPr>
          <w:rFonts w:ascii="Times New Roman" w:hAnsi="Times New Roman" w:cs="Times New Roman"/>
          <w:sz w:val="24"/>
          <w:szCs w:val="24"/>
        </w:rPr>
        <w:t>kategória publikačnej činnosti komplexnej akreditácie BCB.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  <w:lang w:eastAsia="sk-SK"/>
        </w:rPr>
        <w:t xml:space="preserve">Štandardy a normy - </w:t>
      </w:r>
      <w:r w:rsidRPr="000D71E1">
        <w:rPr>
          <w:rFonts w:ascii="Times New Roman" w:hAnsi="Times New Roman" w:cs="Times New Roman"/>
          <w:sz w:val="24"/>
          <w:szCs w:val="24"/>
        </w:rPr>
        <w:t>kategória publikačnej činnosti komplexnej akreditácie BGG.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  <w:lang w:eastAsia="sk-SK"/>
        </w:rPr>
        <w:t xml:space="preserve">Národne uznávaný </w:t>
      </w:r>
      <w:r w:rsidRPr="000D71E1">
        <w:rPr>
          <w:rFonts w:ascii="Times New Roman" w:hAnsi="Times New Roman" w:cs="Times New Roman"/>
          <w:bCs/>
          <w:sz w:val="24"/>
          <w:szCs w:val="24"/>
        </w:rPr>
        <w:t xml:space="preserve">umelecký výkon, umelecké dielo, vývojová činnosť, športová činnosť - </w:t>
      </w:r>
      <w:r w:rsidRPr="000D71E1">
        <w:rPr>
          <w:rFonts w:ascii="Times New Roman" w:hAnsi="Times New Roman" w:cs="Times New Roman"/>
          <w:sz w:val="24"/>
          <w:szCs w:val="24"/>
        </w:rPr>
        <w:t>kategória publikačnej činnosti komplexnej akreditácie CAB.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>Kategórie publikačnej činnosti: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010CAAB=Vedecké monografie vydané v domácich vydavateľstvách (syntetizujúce známe poznatky)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010CABD=Kapitoly vo vedeckých monografiách vydané v domácich vydavateľstvách (syntetizujúce známe poznatky)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010CACA=Vysokoškolské učebnice vydané v zahraničných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010CACB=Vysokoškolské učebnice vydané v domácich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010CADE=Vedecké práce v ostatných zahraničných časopisoch viažucich sa na oblasť výskumu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010CADF=Vedecké práce v ostatných domácich časopisoch viažucich sa na oblasť výskumu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010CAFA=Publikované pozvané referáty na zahraničných vedeckých konferenciách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010CAFB=Publikované pozvané referáty na domácich vedeckých konferenciách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010CAFC=Publikované príspevky na zahraničných vedeckých konferenciách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010CAFD=Publikované príspevky na domácich vedeckých konferenciách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010CBCB=Učebnice pre základné a stredné školy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lastRenderedPageBreak/>
        <w:t>010CBGG=Štandardy a normy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010CCAB=Umelecké monografie vydané v domácich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010CEAJ=Kritické preklady publikácii knižné z cudzích a klasických jazykov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>Kategória výstupu komplexnej akreditácie D: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Všetky ostatné výstupy, ktoré nie sú súčasťou kategórií výstupov komplexnej akreditácie A, B, C. </w:t>
      </w: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A2" w:rsidRPr="000D71E1" w:rsidRDefault="004836A2" w:rsidP="00483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1E1">
        <w:rPr>
          <w:rFonts w:ascii="Times New Roman" w:hAnsi="Times New Roman" w:cs="Times New Roman"/>
          <w:b/>
          <w:sz w:val="24"/>
          <w:szCs w:val="24"/>
        </w:rPr>
        <w:t>Kategórie publikačnej činnosti:</w:t>
      </w:r>
    </w:p>
    <w:p w:rsidR="004836A2" w:rsidRPr="000D71E1" w:rsidRDefault="004836A2" w:rsidP="004836A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010DACC=Kapitoly vo vysokoškolských učebniciach vydaných v zahraničných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010DACD=Kapitoly vo vysokoškolských učebniciach vydaných v domácich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010DADM=Vedecké práce v zahraničných časopisoch registrovaných v databázach Web of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010DADN=Vedecké práce v domácich časopisoch registrovaných v databázach Web of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010DAEC=Vedecké práce v zahraničných recenzovaných zborníkoch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010DAED=Vedecké práce v domácich recenzovaných zborníkoch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010DAEG=Stručné oznámenia alebo abstrakty vedeckých prác v zahraničných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010DAEH=Stručné oznámenia alebo abstrakty vedeckých prác v domácich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010DAEM=Abstrakty vedeckých prác v zahraničných časopisoch registrovaných v databázach Web of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010DAEN=Abstrakty vedeckých prác v domácich časopisoch registrovaných v databázach Web of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010DAFE=Abstrakty pozvaných príspevkov zo zahraničných konferencií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010DAFF=Abstrakty pozvaných referátov z domácich konferencií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010DAFG=Abstrakty príspevkov zo zahraničných konferencií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010DAFH=Abstrakty príspevkov z domácich konferencií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010DAFK=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zo zahraničných konferencií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010DAFL=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v zborníkoch z domácich konferencií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010DAGI=Správy o vyriešených vedeckovýskumných úlohách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010DAGJ=Autorské osvedčenia, patenty, objavy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lastRenderedPageBreak/>
        <w:t>010DBAA=Odborné knižné práce vydané v zahraničných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010DBAB=Odborné knižné práce vydané v domácich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010DBBA=Kapitoly v odborných knihách vydané v zahraničných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010DBBB=Kapitoly v odborných knihách vydané v domácich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010DBCI=Skriptá a učebné texty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010DBCK=Kapitoly v učebniciach a učebných textoch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010DBDA=Heslá v zahraničných slovníkoch a encyklopédiách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010DBDB=Heslá v domácich slovníkoch a encyklopédiách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010DBDC=Odborné práce v zahraničných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010DBDD=Odborné práce v domácich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010DBDE=Odborné práce v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zahraničných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010DBDF=Odborné práce v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domácich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010DBDM=Odborné práce v zahraničných časopisoch registrovaných v databázach Web of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010DBDN=Odborné práce v domácich časopisoch registrovaných v databázach Web of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010DBEE=Odborné práce v nerecenzovaných zahraničných zborníkoch (konferenčných aj nekonferenčných)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010DBEF=Odborné práce v nerecenzovaných domácich zborníkoch (konferenčných aj nekonferenčných)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010DBFA=Abstrakty odborných prác v zborníkoch zo zahraničných podujatí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010DBFB=Abstrakty odborných prác v zborníkoch z domácich podujatí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010DCBA=Kapitoly v umeleckých monografiách, kapitoly umeleckých prekladov publikácií vydaných v zahraničných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010DCBB=Kapitoly v umeleckých monografiách, kapitoly umeleckých prekladov publikácií vydaných v domácich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010DCAI=Hudobné diela vydané v zahraničných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010DCAJ=Hudobné diela vydané v domácich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010DCDC=Umelecké práce a preklady v zahraničných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010DCDD=Umelecké práce a preklady v domácich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010DCDE=Umelecké práce a preklady v zahraničných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010DCDF=Umelecké práce a preklady v domácich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lastRenderedPageBreak/>
        <w:t xml:space="preserve">010DCEC=Umelecké práce a preklady v zborníkoch a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 xml:space="preserve">. katalógoch vydaných v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>.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 xml:space="preserve">010DCED=Umelecké práce a preklady v zborníkoch a </w:t>
      </w:r>
      <w:proofErr w:type="spellStart"/>
      <w:r w:rsidRPr="000D71E1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0D71E1">
        <w:rPr>
          <w:rFonts w:ascii="Times New Roman" w:hAnsi="Times New Roman" w:cs="Times New Roman"/>
          <w:sz w:val="24"/>
          <w:szCs w:val="24"/>
        </w:rPr>
        <w:t>. katalógoch vydaných v dom. vydavateľstvách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010DCGC=Umelecké a architektonické štúdie a projekty v zahraničí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010DCGD=Umelecké a architektonické štúdie a projekty doma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010DCIA=Skladačka k výstave (menej ako 8 s.) vydaná v zahraničí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010DCIB=Skladačka k výstave (menej ako 8 s.) vydaná doma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010DCJA=Katalóg k výstave (viac ako 8 s. a menej ako 1 AH) vydaný v zahraničí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010DCJB=Katalóg k výstave (viac ako 8 s. a menej ako 1 AH) vydaný doma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010DCKA=Katalóg k výstave (viac ako 1 AH) vydaný v zahraničí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010DCKB=Katalóg k výstave (viac ako 1 AH) vydaný doma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010DDAI=Kvalifikačné práce (dizertačné, habilitačné, atestačné...)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010DEAI=Prehľadové práce knižné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010DEDI=Recenzie v časopisoch a zborníkoch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010DEDJ=Prehľadové práce, odborné preklady v časopisoch a zborníkoch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010DFAI=Redakčné a zostavovateľské práce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010DGAI=Výskumné štúdie a priebežné správy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010DGHG=Práce zverejnené na internete</w:t>
      </w:r>
    </w:p>
    <w:p w:rsidR="00296EAF" w:rsidRPr="000D71E1" w:rsidRDefault="00296EAF" w:rsidP="00296EAF">
      <w:pPr>
        <w:rPr>
          <w:rFonts w:ascii="Times New Roman" w:hAnsi="Times New Roman" w:cs="Times New Roman"/>
          <w:sz w:val="24"/>
          <w:szCs w:val="24"/>
        </w:rPr>
      </w:pPr>
      <w:r w:rsidRPr="000D71E1">
        <w:rPr>
          <w:rFonts w:ascii="Times New Roman" w:hAnsi="Times New Roman" w:cs="Times New Roman"/>
          <w:sz w:val="24"/>
          <w:szCs w:val="24"/>
        </w:rPr>
        <w:t>010DGII=Rôzne, ktoré nemožno zaradiť do predchádzajúcich</w:t>
      </w:r>
    </w:p>
    <w:p w:rsidR="006B6808" w:rsidRPr="000D71E1" w:rsidRDefault="006B6808" w:rsidP="00296E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B6808" w:rsidRPr="000D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A2"/>
    <w:rsid w:val="000D71E1"/>
    <w:rsid w:val="00296EAF"/>
    <w:rsid w:val="004836A2"/>
    <w:rsid w:val="005762C5"/>
    <w:rsid w:val="006B6808"/>
    <w:rsid w:val="00883224"/>
    <w:rsid w:val="00990F0D"/>
    <w:rsid w:val="00BE4D4A"/>
    <w:rsid w:val="00D4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A32C-F019-4519-B499-869B8561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6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836A2"/>
    <w:rPr>
      <w:color w:val="0563C1" w:themeColor="hyperlink"/>
      <w:u w:val="single"/>
    </w:rPr>
  </w:style>
  <w:style w:type="character" w:customStyle="1" w:styleId="st">
    <w:name w:val="st"/>
    <w:basedOn w:val="Predvolenpsmoodseku"/>
    <w:rsid w:val="004836A2"/>
  </w:style>
  <w:style w:type="character" w:styleId="Zvraznenie">
    <w:name w:val="Emphasis"/>
    <w:basedOn w:val="Predvolenpsmoodseku"/>
    <w:uiPriority w:val="20"/>
    <w:qFormat/>
    <w:rsid w:val="00483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6</cp:revision>
  <dcterms:created xsi:type="dcterms:W3CDTF">2016-09-07T08:25:00Z</dcterms:created>
  <dcterms:modified xsi:type="dcterms:W3CDTF">2016-11-09T12:19:00Z</dcterms:modified>
</cp:coreProperties>
</file>